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23" w:rsidRPr="00417A23" w:rsidRDefault="00417A23" w:rsidP="00417A23">
      <w:pPr>
        <w:pStyle w:val="1"/>
        <w:shd w:val="clear" w:color="auto" w:fill="FFFFFF"/>
        <w:spacing w:before="0" w:beforeAutospacing="0" w:after="75" w:afterAutospacing="0"/>
        <w:jc w:val="center"/>
        <w:rPr>
          <w:bCs w:val="0"/>
          <w:color w:val="000000"/>
          <w:sz w:val="39"/>
          <w:szCs w:val="39"/>
        </w:rPr>
      </w:pPr>
      <w:r w:rsidRPr="00417A23">
        <w:rPr>
          <w:bCs w:val="0"/>
          <w:color w:val="000000"/>
          <w:sz w:val="39"/>
          <w:szCs w:val="39"/>
        </w:rPr>
        <w:t>Внимание, у</w:t>
      </w:r>
      <w:r w:rsidRPr="00417A23">
        <w:rPr>
          <w:bCs w:val="0"/>
          <w:color w:val="000000"/>
          <w:sz w:val="39"/>
          <w:szCs w:val="39"/>
        </w:rPr>
        <w:t>величены штрафы за нарушение требований пожарной безопасности</w:t>
      </w:r>
      <w:r w:rsidRPr="00417A23">
        <w:rPr>
          <w:bCs w:val="0"/>
          <w:color w:val="000000"/>
          <w:sz w:val="39"/>
          <w:szCs w:val="39"/>
        </w:rPr>
        <w:t>!</w:t>
      </w:r>
    </w:p>
    <w:p w:rsidR="00417A23" w:rsidRDefault="00417A23" w:rsidP="00417A2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rPr>
          <w:rFonts w:ascii="Arial" w:hAnsi="Arial" w:cs="Arial"/>
          <w:b/>
          <w:bCs/>
          <w:noProof/>
          <w:color w:val="000000"/>
          <w:sz w:val="39"/>
          <w:szCs w:val="3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14525"/>
            <wp:effectExtent l="0" t="0" r="0" b="9525"/>
            <wp:wrapSquare wrapText="bothSides"/>
            <wp:docPr id="1" name="Рисунок 1" descr="http://67.mchs.gov.ru/upload/site25/DkKke09qUF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7.mchs.gov.ru/upload/site25/DkKke09qUF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Право осуществлять федеральный государственный пожарный надзор помимо должностных лиц Государственной противопожарной службы получили федеральные органы исполнительной власти в сфере обороны, войска </w:t>
      </w:r>
      <w:proofErr w:type="spellStart"/>
      <w:r>
        <w:t>нацгвардии</w:t>
      </w:r>
      <w:proofErr w:type="spellEnd"/>
      <w:r>
        <w:t xml:space="preserve">, органы внутренних дел, </w:t>
      </w:r>
      <w:proofErr w:type="spellStart"/>
      <w:r>
        <w:t>госохраны</w:t>
      </w:r>
      <w:proofErr w:type="spellEnd"/>
      <w:r>
        <w:t xml:space="preserve">, внешней разведки, мобилизационной подготовки и мобилизации. </w:t>
      </w:r>
    </w:p>
    <w:p w:rsidR="00417A23" w:rsidRDefault="00417A23" w:rsidP="00417A2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 xml:space="preserve">Закрепляется риск-ориентированный подход к проведению проверок, а также появится понятие независимой оценки пожарного риска (аудита пожарной безопасности), которая будет проводиться незаинтересованными </w:t>
      </w:r>
      <w:r>
        <w:t>экспертами</w:t>
      </w:r>
      <w:r>
        <w:t>.</w:t>
      </w:r>
    </w:p>
    <w:p w:rsidR="00417A23" w:rsidRDefault="00417A23" w:rsidP="00417A2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 xml:space="preserve">Одновременно увеличивается размер штрафа для граждан за нарушение требований пожарной безопасности до 3 тыс. руб. вместо установленного в настоящий момент максимального штрафа 1,5 тыс. руб. </w:t>
      </w:r>
      <w:bookmarkStart w:id="0" w:name="_GoBack"/>
      <w:bookmarkEnd w:id="0"/>
      <w:r>
        <w:t>Новым законом вводится административная ответственность ИП за нарушения требований пожарной безопасности:</w:t>
      </w:r>
    </w:p>
    <w:p w:rsidR="00417A23" w:rsidRPr="00417A23" w:rsidRDefault="00417A23" w:rsidP="00417A23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hAnsi="Times New Roman" w:cs="Times New Roman"/>
          <w:i/>
        </w:rPr>
      </w:pPr>
      <w:r w:rsidRPr="00417A23">
        <w:rPr>
          <w:rFonts w:ascii="Times New Roman" w:hAnsi="Times New Roman" w:cs="Times New Roman"/>
          <w:i/>
        </w:rPr>
        <w:t>штраф в размере от 20 тыс. до 30 тыс. руб., а за нарушение требований пожарной безопасности в условиях противопожарного режима – от 30 тыс. до 40 тыс. руб.;</w:t>
      </w:r>
    </w:p>
    <w:p w:rsidR="00417A23" w:rsidRDefault="00417A23" w:rsidP="00417A23">
      <w:pPr>
        <w:numPr>
          <w:ilvl w:val="0"/>
          <w:numId w:val="1"/>
        </w:numPr>
        <w:spacing w:after="150" w:line="341" w:lineRule="atLeast"/>
        <w:ind w:left="0"/>
        <w:jc w:val="both"/>
      </w:pPr>
      <w:r w:rsidRPr="00417A23">
        <w:rPr>
          <w:rFonts w:ascii="Times New Roman" w:hAnsi="Times New Roman" w:cs="Times New Roman"/>
          <w:i/>
        </w:rPr>
        <w:t xml:space="preserve">штраф в размере от 40 тыс. до 50 тыс. руб. или административное приостановление деятельности на срок до 90 суток за повторное невыполнение законного предписания органа, осуществляющего федеральный государственный пожарный надзор в том числе и на </w:t>
      </w:r>
      <w:proofErr w:type="spellStart"/>
      <w:r w:rsidRPr="00417A23">
        <w:rPr>
          <w:rFonts w:ascii="Times New Roman" w:hAnsi="Times New Roman" w:cs="Times New Roman"/>
          <w:i/>
        </w:rPr>
        <w:t>на</w:t>
      </w:r>
      <w:proofErr w:type="spellEnd"/>
      <w:r w:rsidRPr="00417A23">
        <w:rPr>
          <w:rFonts w:ascii="Times New Roman" w:hAnsi="Times New Roman" w:cs="Times New Roman"/>
          <w:i/>
        </w:rPr>
        <w:t xml:space="preserve"> объектах здравоохранения, образования и социального обслуживания, находящихся под государственной защитой.</w:t>
      </w:r>
    </w:p>
    <w:p w:rsidR="00417A23" w:rsidRDefault="00417A23" w:rsidP="00417A2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 xml:space="preserve"> административное приостановление деятельности на срок до 90 суток за повторное невыполнение законного предписания органов </w:t>
      </w:r>
      <w:proofErr w:type="spellStart"/>
      <w:r>
        <w:t>госпожарнадзора</w:t>
      </w:r>
      <w:proofErr w:type="spellEnd"/>
      <w:r>
        <w:t xml:space="preserve"> становится альтернативным наказанием наряду со штрафом, который установлен в размере от 150 тыс. до 200 тыс. руб. (</w:t>
      </w:r>
      <w:hyperlink r:id="rId6" w:anchor="block_19514" w:tgtFrame="_blank" w:history="1">
        <w:r>
          <w:rPr>
            <w:rStyle w:val="a4"/>
            <w:color w:val="0074C5"/>
          </w:rPr>
          <w:t>ч. 14 ст. 19.5 КоАП РФ</w:t>
        </w:r>
      </w:hyperlink>
      <w:r>
        <w:t>).</w:t>
      </w:r>
    </w:p>
    <w:p w:rsidR="00417A23" w:rsidRDefault="00417A23" w:rsidP="00417A2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Отдельно прописывается административная ответственность экспертов в области оценки пожарного риска. За нарушение порядка оценки соответствия объекта защиты требованиям пожарной безопасности они будут наказываться административным штрафом в размере от 15 тыс. до 20 тыс. руб. либо дисквалификацией на срок от одного года до трех лет.</w:t>
      </w:r>
    </w:p>
    <w:p w:rsidR="00417A23" w:rsidRDefault="00417A23" w:rsidP="00417A2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rPr>
          <w:rStyle w:val="a6"/>
          <w:b/>
          <w:bCs/>
        </w:rPr>
        <w:t>Документ вступил в силу 9 июня.</w:t>
      </w:r>
    </w:p>
    <w:p w:rsidR="002D4B81" w:rsidRPr="002D4B81" w:rsidRDefault="002D4B81" w:rsidP="002D4B81">
      <w:pPr>
        <w:shd w:val="clear" w:color="auto" w:fill="FFFFFF"/>
        <w:spacing w:before="150" w:after="150" w:line="306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D41" w:rsidRDefault="00193D41" w:rsidP="00AE632C">
      <w:pPr>
        <w:spacing w:after="0"/>
      </w:pPr>
    </w:p>
    <w:p w:rsidR="005C6353" w:rsidRPr="00E63AB2" w:rsidRDefault="005C6353" w:rsidP="005C63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AB2">
        <w:rPr>
          <w:rFonts w:ascii="Times New Roman" w:hAnsi="Times New Roman" w:cs="Times New Roman"/>
          <w:b/>
          <w:sz w:val="28"/>
          <w:szCs w:val="28"/>
        </w:rPr>
        <w:t>1РО</w:t>
      </w:r>
      <w:r>
        <w:rPr>
          <w:rFonts w:ascii="Times New Roman" w:hAnsi="Times New Roman" w:cs="Times New Roman"/>
          <w:b/>
          <w:sz w:val="28"/>
          <w:szCs w:val="28"/>
        </w:rPr>
        <w:t>НП</w:t>
      </w:r>
      <w:r w:rsidR="00BF58A4">
        <w:rPr>
          <w:rFonts w:ascii="Times New Roman" w:hAnsi="Times New Roman" w:cs="Times New Roman"/>
          <w:b/>
          <w:sz w:val="28"/>
          <w:szCs w:val="28"/>
        </w:rPr>
        <w:t>Р Управления</w:t>
      </w:r>
      <w:r w:rsidRPr="00E63AB2">
        <w:rPr>
          <w:rFonts w:ascii="Times New Roman" w:hAnsi="Times New Roman" w:cs="Times New Roman"/>
          <w:b/>
          <w:sz w:val="28"/>
          <w:szCs w:val="28"/>
        </w:rPr>
        <w:t xml:space="preserve"> по ЮАО</w:t>
      </w:r>
    </w:p>
    <w:p w:rsidR="005C6353" w:rsidRDefault="005C6353" w:rsidP="005C635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63AB2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г. Москве</w:t>
      </w:r>
    </w:p>
    <w:sectPr w:rsidR="005C6353" w:rsidSect="00C021F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17784"/>
    <w:multiLevelType w:val="multilevel"/>
    <w:tmpl w:val="BC4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43"/>
    <w:rsid w:val="0008677A"/>
    <w:rsid w:val="000B6ADC"/>
    <w:rsid w:val="00193D41"/>
    <w:rsid w:val="002D4B81"/>
    <w:rsid w:val="003B3314"/>
    <w:rsid w:val="00417A23"/>
    <w:rsid w:val="00523026"/>
    <w:rsid w:val="005C6353"/>
    <w:rsid w:val="00627343"/>
    <w:rsid w:val="007D33F3"/>
    <w:rsid w:val="009D57CC"/>
    <w:rsid w:val="00A356ED"/>
    <w:rsid w:val="00AE632C"/>
    <w:rsid w:val="00B8229E"/>
    <w:rsid w:val="00BC355E"/>
    <w:rsid w:val="00BF58A4"/>
    <w:rsid w:val="00C021F8"/>
    <w:rsid w:val="00C76CD2"/>
    <w:rsid w:val="00C863E0"/>
    <w:rsid w:val="00CD1B52"/>
    <w:rsid w:val="00D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16BED-32A0-4D5D-A41E-A20D1D4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DC"/>
  </w:style>
  <w:style w:type="paragraph" w:styleId="1">
    <w:name w:val="heading 1"/>
    <w:basedOn w:val="a"/>
    <w:link w:val="10"/>
    <w:uiPriority w:val="9"/>
    <w:qFormat/>
    <w:rsid w:val="00193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3D41"/>
  </w:style>
  <w:style w:type="paragraph" w:styleId="a3">
    <w:name w:val="Normal (Web)"/>
    <w:basedOn w:val="a"/>
    <w:uiPriority w:val="99"/>
    <w:semiHidden/>
    <w:unhideWhenUsed/>
    <w:rsid w:val="0019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7CC"/>
    <w:rPr>
      <w:color w:val="0000FF"/>
      <w:u w:val="single"/>
    </w:rPr>
  </w:style>
  <w:style w:type="paragraph" w:styleId="a5">
    <w:name w:val="No Spacing"/>
    <w:uiPriority w:val="1"/>
    <w:qFormat/>
    <w:rsid w:val="00523026"/>
    <w:pPr>
      <w:spacing w:after="0" w:line="240" w:lineRule="auto"/>
    </w:pPr>
  </w:style>
  <w:style w:type="character" w:styleId="a6">
    <w:name w:val="Emphasis"/>
    <w:basedOn w:val="a0"/>
    <w:uiPriority w:val="20"/>
    <w:qFormat/>
    <w:rsid w:val="002D4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8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Sergio27</cp:lastModifiedBy>
  <cp:revision>17</cp:revision>
  <cp:lastPrinted>2015-06-23T14:21:00Z</cp:lastPrinted>
  <dcterms:created xsi:type="dcterms:W3CDTF">2016-06-10T13:27:00Z</dcterms:created>
  <dcterms:modified xsi:type="dcterms:W3CDTF">2017-08-17T13:41:00Z</dcterms:modified>
</cp:coreProperties>
</file>